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918" w:rsidRDefault="00C41918">
      <w:pPr>
        <w:pStyle w:val="normal0"/>
        <w:rPr>
          <w:sz w:val="66"/>
          <w:szCs w:val="66"/>
        </w:rPr>
      </w:pPr>
      <w:r>
        <w:rPr>
          <w:sz w:val="72"/>
          <w:szCs w:val="72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margin-left:357.75pt;margin-top:18pt;width:127.6pt;height:130.1pt;z-index:251656704;visibility:visible;mso-position-horizontal-relative:margin;mso-position-vertical-relative:text">
            <v:imagedata r:id="rId4" o:title=""/>
            <w10:wrap type="square" anchorx="margin"/>
          </v:shape>
        </w:pict>
      </w:r>
    </w:p>
    <w:p w:rsidR="00C41918" w:rsidRDefault="00C41918">
      <w:pPr>
        <w:pStyle w:val="normal0"/>
        <w:rPr>
          <w:sz w:val="66"/>
          <w:szCs w:val="66"/>
        </w:rPr>
      </w:pPr>
      <w:r>
        <w:rPr>
          <w:sz w:val="66"/>
          <w:szCs w:val="66"/>
        </w:rPr>
        <w:t>Sandsynligheds-</w:t>
      </w:r>
    </w:p>
    <w:p w:rsidR="00C41918" w:rsidRDefault="00C41918">
      <w:pPr>
        <w:pStyle w:val="normal0"/>
      </w:pPr>
      <w:r>
        <w:rPr>
          <w:sz w:val="66"/>
          <w:szCs w:val="66"/>
        </w:rPr>
        <w:t>regning</w:t>
      </w:r>
    </w:p>
    <w:p w:rsidR="00C41918" w:rsidRDefault="00C41918">
      <w:pPr>
        <w:pStyle w:val="normal0"/>
        <w:rPr>
          <w:sz w:val="72"/>
          <w:szCs w:val="7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26.7pt;width:323.95pt;height:53.95pt;z-index:251658752;mso-wrap-distance-left:9.05pt;mso-wrap-distance-right:9.05pt">
            <v:fill color2="black"/>
            <v:textbox>
              <w:txbxContent>
                <w:p w:rsidR="00C41918" w:rsidRDefault="00C41918" w:rsidP="00602C9D">
                  <w:pPr>
                    <w:rPr>
                      <w:sz w:val="8"/>
                      <w:szCs w:val="8"/>
                    </w:rPr>
                  </w:pPr>
                </w:p>
                <w:p w:rsidR="00C41918" w:rsidRDefault="00C41918" w:rsidP="00602C9D">
                  <w:pPr>
                    <w:jc w:val="center"/>
                  </w:pPr>
                  <w:r>
                    <w:t>Når du finder sandsynligheden for noget, betyder det at du finder ud af, hvor stor chancen er, for at det sker.</w:t>
                  </w:r>
                </w:p>
              </w:txbxContent>
            </v:textbox>
          </v:shape>
        </w:pict>
      </w:r>
      <w:r>
        <w:rPr>
          <w:noProof/>
        </w:rPr>
        <w:pict>
          <v:shape id="image4.png" o:spid="_x0000_s1028" type="#_x0000_t75" style="position:absolute;margin-left:33.75pt;margin-top:20.25pt;width:324pt;height:54pt;z-index:251657728;visibility:visible;mso-wrap-distance-left:9.05pt;mso-wrap-distance-right:9.05pt;mso-position-horizontal-relative:margin">
            <v:imagedata r:id="rId5" o:title=""/>
            <w10:wrap anchorx="margin"/>
          </v:shape>
        </w:pict>
      </w:r>
    </w:p>
    <w:p w:rsidR="00C41918" w:rsidRDefault="00C41918">
      <w:pPr>
        <w:pStyle w:val="normal0"/>
        <w:jc w:val="right"/>
      </w:pPr>
    </w:p>
    <w:p w:rsidR="00C41918" w:rsidRDefault="00C41918">
      <w:pPr>
        <w:pStyle w:val="normal0"/>
        <w:rPr>
          <w:sz w:val="28"/>
          <w:szCs w:val="28"/>
          <w:u w:val="single"/>
        </w:rPr>
      </w:pPr>
    </w:p>
    <w:p w:rsidR="00C41918" w:rsidRDefault="00C41918">
      <w:pPr>
        <w:pStyle w:val="normal0"/>
        <w:rPr>
          <w:sz w:val="28"/>
          <w:szCs w:val="28"/>
          <w:u w:val="single"/>
        </w:rPr>
      </w:pPr>
    </w:p>
    <w:p w:rsidR="00C41918" w:rsidRDefault="00C41918">
      <w:pPr>
        <w:pStyle w:val="normal0"/>
        <w:rPr>
          <w:sz w:val="28"/>
          <w:szCs w:val="28"/>
          <w:u w:val="single"/>
        </w:rPr>
      </w:pPr>
    </w:p>
    <w:p w:rsidR="00C41918" w:rsidRDefault="00C41918">
      <w:pPr>
        <w:pStyle w:val="normal0"/>
        <w:rPr>
          <w:sz w:val="28"/>
          <w:szCs w:val="28"/>
          <w:u w:val="single"/>
        </w:rPr>
      </w:pPr>
    </w:p>
    <w:p w:rsidR="00C41918" w:rsidRDefault="00C41918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Sandsynlighedsregning</w:t>
      </w:r>
    </w:p>
    <w:p w:rsidR="00C41918" w:rsidRDefault="00C41918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Når du laver sandsynlighedsregning, skal du både kende antallet af mulige udfald (antal mulige) og antallet af de muligheder vi kigger efter (antal gunstige)</w:t>
      </w:r>
    </w:p>
    <w:p w:rsidR="00C41918" w:rsidRDefault="00C41918">
      <w:pPr>
        <w:pStyle w:val="normal0"/>
      </w:pPr>
    </w:p>
    <w:p w:rsidR="00C41918" w:rsidRDefault="00C41918">
      <w:pPr>
        <w:pStyle w:val="normal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u w:val="single"/>
        </w:rPr>
        <w:t xml:space="preserve"> antal gunstige    </w:t>
      </w:r>
    </w:p>
    <w:p w:rsidR="00C41918" w:rsidRDefault="00C41918">
      <w:pPr>
        <w:pStyle w:val="normal0"/>
      </w:pPr>
      <w:r>
        <w:t>Du skriver sandsynligheden som en brøk, således:</w:t>
      </w:r>
      <w:r>
        <w:tab/>
        <w:t xml:space="preserve">   antal mulige</w:t>
      </w:r>
    </w:p>
    <w:p w:rsidR="00C41918" w:rsidRDefault="00C41918">
      <w:pPr>
        <w:pStyle w:val="normal0"/>
      </w:pPr>
    </w:p>
    <w:p w:rsidR="00C41918" w:rsidRDefault="00C41918">
      <w:pPr>
        <w:pStyle w:val="normal0"/>
      </w:pPr>
    </w:p>
    <w:p w:rsidR="00C41918" w:rsidRDefault="00C41918">
      <w:pPr>
        <w:pStyle w:val="normal0"/>
      </w:pPr>
    </w:p>
    <w:p w:rsidR="00C41918" w:rsidRDefault="00C41918">
      <w:pPr>
        <w:pStyle w:val="normal0"/>
        <w:rPr>
          <w:i/>
          <w:u w:val="single"/>
        </w:rPr>
      </w:pPr>
      <w:r>
        <w:rPr>
          <w:sz w:val="28"/>
          <w:szCs w:val="28"/>
          <w:u w:val="single"/>
        </w:rPr>
        <w:t>Et par eksempler:</w:t>
      </w:r>
    </w:p>
    <w:p w:rsidR="00C41918" w:rsidRDefault="00C41918">
      <w:pPr>
        <w:pStyle w:val="normal0"/>
        <w:rPr>
          <w:i/>
        </w:rPr>
      </w:pPr>
      <w:r>
        <w:rPr>
          <w:i/>
          <w:u w:val="single"/>
        </w:rPr>
        <w:t>Husk:</w:t>
      </w:r>
      <w:r>
        <w:rPr>
          <w:i/>
        </w:rPr>
        <w:t xml:space="preserve"> Man angiver som regel svaret i procent. Du kan dog også angive svaret som en brøk.</w:t>
      </w:r>
    </w:p>
    <w:p w:rsidR="00C41918" w:rsidRDefault="00C41918">
      <w:pPr>
        <w:pStyle w:val="normal0"/>
        <w:rPr>
          <w:i/>
        </w:rPr>
      </w:pPr>
    </w:p>
    <w:p w:rsidR="00C41918" w:rsidRDefault="00C41918">
      <w:pPr>
        <w:pStyle w:val="normal0"/>
        <w:rPr>
          <w:u w:val="single"/>
        </w:rPr>
      </w:pPr>
      <w:r>
        <w:rPr>
          <w:b/>
          <w:sz w:val="32"/>
          <w:szCs w:val="32"/>
        </w:rPr>
        <w:t>1</w:t>
      </w:r>
    </w:p>
    <w:p w:rsidR="00C41918" w:rsidRDefault="00C41918">
      <w:pPr>
        <w:pStyle w:val="normal0"/>
        <w:rPr>
          <w:u w:val="single"/>
        </w:rPr>
      </w:pPr>
      <w:r>
        <w:rPr>
          <w:u w:val="single"/>
        </w:rPr>
        <w:t>Hvad er sandsynligheden for at slå en 6’er med en terning?</w:t>
      </w:r>
    </w:p>
    <w:p w:rsidR="00C41918" w:rsidRDefault="00C41918">
      <w:pPr>
        <w:pStyle w:val="normal0"/>
        <w:rPr>
          <w:u w:val="single"/>
        </w:rPr>
      </w:pPr>
    </w:p>
    <w:p w:rsidR="00C41918" w:rsidRDefault="00C41918">
      <w:pPr>
        <w:pStyle w:val="normal0"/>
      </w:pPr>
      <w:r>
        <w:rPr>
          <w:u w:val="single"/>
        </w:rPr>
        <w:t>antal gunstige</w:t>
      </w:r>
      <w:r>
        <w:t xml:space="preserve">               </w:t>
      </w:r>
      <w:r>
        <w:rPr>
          <w:u w:val="single"/>
        </w:rPr>
        <w:t xml:space="preserve"> 1</w:t>
      </w:r>
    </w:p>
    <w:p w:rsidR="00C41918" w:rsidRDefault="00C41918">
      <w:pPr>
        <w:pStyle w:val="normal0"/>
      </w:pPr>
      <w:r>
        <w:t xml:space="preserve"> antal mulige      =        </w:t>
      </w:r>
      <w:r>
        <w:rPr>
          <w:u w:val="single"/>
        </w:rPr>
        <w:t xml:space="preserve"> 6 </w:t>
      </w:r>
      <w:r>
        <w:t xml:space="preserve">        =      1 : 6      =        0,166666     =      </w:t>
      </w:r>
      <w:r>
        <w:rPr>
          <w:u w:val="single"/>
        </w:rPr>
        <w:t>16,66 %</w:t>
      </w:r>
    </w:p>
    <w:p w:rsidR="00C41918" w:rsidRDefault="00C41918">
      <w:pPr>
        <w:pStyle w:val="normal0"/>
      </w:pPr>
    </w:p>
    <w:p w:rsidR="00C41918" w:rsidRDefault="00C41918">
      <w:pPr>
        <w:pStyle w:val="normal0"/>
      </w:pPr>
    </w:p>
    <w:p w:rsidR="00C41918" w:rsidRDefault="00C41918">
      <w:pPr>
        <w:pStyle w:val="normal0"/>
        <w:rPr>
          <w:u w:val="single"/>
        </w:rPr>
      </w:pPr>
      <w:r>
        <w:rPr>
          <w:b/>
          <w:sz w:val="32"/>
          <w:szCs w:val="32"/>
        </w:rPr>
        <w:t>2</w:t>
      </w:r>
    </w:p>
    <w:p w:rsidR="00C41918" w:rsidRDefault="00C41918">
      <w:pPr>
        <w:pStyle w:val="normal0"/>
        <w:rPr>
          <w:u w:val="single"/>
        </w:rPr>
      </w:pPr>
      <w:r>
        <w:rPr>
          <w:u w:val="single"/>
        </w:rPr>
        <w:t>Hvad er sandsynligheden for at slå under 4 med en terning?</w:t>
      </w:r>
    </w:p>
    <w:p w:rsidR="00C41918" w:rsidRDefault="00C41918">
      <w:pPr>
        <w:pStyle w:val="normal0"/>
        <w:rPr>
          <w:u w:val="single"/>
        </w:rPr>
      </w:pPr>
    </w:p>
    <w:p w:rsidR="00C41918" w:rsidRDefault="00C41918">
      <w:pPr>
        <w:pStyle w:val="normal0"/>
      </w:pPr>
      <w:r>
        <w:rPr>
          <w:u w:val="single"/>
        </w:rPr>
        <w:t>antal gunstige</w:t>
      </w:r>
      <w:r>
        <w:t xml:space="preserve">               </w:t>
      </w:r>
      <w:r>
        <w:rPr>
          <w:u w:val="single"/>
        </w:rPr>
        <w:t xml:space="preserve"> 3</w:t>
      </w:r>
    </w:p>
    <w:p w:rsidR="00C41918" w:rsidRDefault="00C41918">
      <w:pPr>
        <w:pStyle w:val="normal0"/>
      </w:pPr>
      <w:r>
        <w:t xml:space="preserve"> antal mulige      =        </w:t>
      </w:r>
      <w:r>
        <w:rPr>
          <w:u w:val="single"/>
        </w:rPr>
        <w:t xml:space="preserve"> 6 </w:t>
      </w:r>
      <w:r>
        <w:t xml:space="preserve">        =      3 : 6      =        0,5     =      </w:t>
      </w:r>
      <w:r>
        <w:rPr>
          <w:u w:val="single"/>
        </w:rPr>
        <w:t>50 %</w:t>
      </w:r>
    </w:p>
    <w:p w:rsidR="00C41918" w:rsidRDefault="00C41918">
      <w:pPr>
        <w:pStyle w:val="normal0"/>
      </w:pPr>
    </w:p>
    <w:p w:rsidR="00C41918" w:rsidRDefault="00C41918">
      <w:pPr>
        <w:pStyle w:val="normal0"/>
      </w:pPr>
    </w:p>
    <w:p w:rsidR="00C41918" w:rsidRDefault="00C41918">
      <w:pPr>
        <w:pStyle w:val="normal0"/>
      </w:pPr>
      <w:r>
        <w:rPr>
          <w:b/>
          <w:sz w:val="32"/>
          <w:szCs w:val="32"/>
        </w:rPr>
        <w:t>3</w:t>
      </w:r>
    </w:p>
    <w:p w:rsidR="00C41918" w:rsidRDefault="00C41918">
      <w:pPr>
        <w:pStyle w:val="normal0"/>
      </w:pPr>
      <w:r>
        <w:t>Du er i Tivoli og køber et lod i en bod. Der er 20 lodder tilbage i tromlen. 1 med en hovedgevinst, 3 med trøstepræmier og 16 lodder uden gevinst</w:t>
      </w:r>
    </w:p>
    <w:p w:rsidR="00C41918" w:rsidRDefault="00C41918">
      <w:pPr>
        <w:pStyle w:val="normal0"/>
      </w:pPr>
    </w:p>
    <w:p w:rsidR="00C41918" w:rsidRDefault="00C41918">
      <w:pPr>
        <w:pStyle w:val="normal0"/>
        <w:rPr>
          <w:u w:val="single"/>
        </w:rPr>
      </w:pPr>
      <w:r>
        <w:rPr>
          <w:u w:val="single"/>
        </w:rPr>
        <w:t>Hvad er sandsynligheden for at trække en trøstepræmie?</w:t>
      </w:r>
    </w:p>
    <w:p w:rsidR="00C41918" w:rsidRDefault="00C41918">
      <w:pPr>
        <w:pStyle w:val="normal0"/>
        <w:rPr>
          <w:u w:val="single"/>
        </w:rPr>
      </w:pPr>
    </w:p>
    <w:p w:rsidR="00C41918" w:rsidRDefault="00C41918">
      <w:pPr>
        <w:pStyle w:val="normal0"/>
      </w:pPr>
      <w:r>
        <w:rPr>
          <w:u w:val="single"/>
        </w:rPr>
        <w:t>antal gunstige</w:t>
      </w:r>
      <w:r>
        <w:t xml:space="preserve">                </w:t>
      </w:r>
      <w:r>
        <w:rPr>
          <w:u w:val="single"/>
        </w:rPr>
        <w:t xml:space="preserve"> 3 </w:t>
      </w:r>
    </w:p>
    <w:p w:rsidR="00C41918" w:rsidRDefault="00C41918">
      <w:pPr>
        <w:pStyle w:val="normal0"/>
        <w:rPr>
          <w:sz w:val="8"/>
          <w:szCs w:val="8"/>
        </w:rPr>
      </w:pPr>
      <w:r>
        <w:t xml:space="preserve"> antal mulige      =        </w:t>
      </w:r>
      <w:r>
        <w:rPr>
          <w:u w:val="single"/>
        </w:rPr>
        <w:t xml:space="preserve"> 20 </w:t>
      </w:r>
      <w:r>
        <w:t xml:space="preserve">        =      3 : 20      =        0,15     =      </w:t>
      </w:r>
      <w:r>
        <w:rPr>
          <w:u w:val="single"/>
        </w:rPr>
        <w:t>15 %</w:t>
      </w:r>
    </w:p>
    <w:sectPr w:rsidR="00C41918" w:rsidSect="00780603">
      <w:pgSz w:w="11906" w:h="16838"/>
      <w:pgMar w:top="539" w:right="1134" w:bottom="1701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603"/>
    <w:rsid w:val="00602C9D"/>
    <w:rsid w:val="006A45F3"/>
    <w:rsid w:val="00780603"/>
    <w:rsid w:val="009E0A51"/>
    <w:rsid w:val="00C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80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80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80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806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80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806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D5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D5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D5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D5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D5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D5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780603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7806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5D5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8060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15D59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2</cp:revision>
  <dcterms:created xsi:type="dcterms:W3CDTF">2018-01-31T08:11:00Z</dcterms:created>
  <dcterms:modified xsi:type="dcterms:W3CDTF">2018-01-31T08:11:00Z</dcterms:modified>
</cp:coreProperties>
</file>